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heading=h.gjdgxs" w:colFirst="0" w:colLast="0"/>
    <w:bookmarkEnd w:id="0"/>
    <w:p w:rsidR="007362DA" w:rsidRDefault="00EB4E73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2"/>
          <w:szCs w:val="2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1277938</wp:posOffset>
                </wp:positionH>
                <wp:positionV relativeFrom="paragraph">
                  <wp:posOffset>-385760</wp:posOffset>
                </wp:positionV>
                <wp:extent cx="5184775" cy="1268730"/>
                <wp:effectExtent l="0" t="0" r="0" b="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63138" y="3155160"/>
                          <a:ext cx="5165725" cy="1249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362DA" w:rsidRDefault="00EB4E73">
                            <w:pPr>
                              <w:jc w:val="center"/>
                              <w:textDirection w:val="btLr"/>
                            </w:pPr>
                            <w:proofErr w:type="spellStart"/>
                            <w:r>
                              <w:rPr>
                                <w:rFonts w:ascii="Comic Sans MS" w:eastAsia="Comic Sans MS" w:hAnsi="Comic Sans MS" w:cs="Comic Sans MS"/>
                                <w:b/>
                                <w:color w:val="000000"/>
                                <w:sz w:val="28"/>
                                <w:u w:val="single"/>
                              </w:rPr>
                              <w:t>Embsay</w:t>
                            </w:r>
                            <w:proofErr w:type="spellEnd"/>
                            <w:r>
                              <w:rPr>
                                <w:rFonts w:ascii="Comic Sans MS" w:eastAsia="Comic Sans MS" w:hAnsi="Comic Sans MS" w:cs="Comic Sans MS"/>
                                <w:b/>
                                <w:color w:val="000000"/>
                                <w:sz w:val="28"/>
                                <w:u w:val="single"/>
                              </w:rPr>
                              <w:t xml:space="preserve"> with </w:t>
                            </w:r>
                            <w:proofErr w:type="spellStart"/>
                            <w:r>
                              <w:rPr>
                                <w:rFonts w:ascii="Comic Sans MS" w:eastAsia="Comic Sans MS" w:hAnsi="Comic Sans MS" w:cs="Comic Sans MS"/>
                                <w:b/>
                                <w:color w:val="000000"/>
                                <w:sz w:val="28"/>
                                <w:u w:val="single"/>
                              </w:rPr>
                              <w:t>Eastby</w:t>
                            </w:r>
                            <w:proofErr w:type="spellEnd"/>
                            <w:r>
                              <w:rPr>
                                <w:rFonts w:ascii="Comic Sans MS" w:eastAsia="Comic Sans MS" w:hAnsi="Comic Sans MS" w:cs="Comic Sans MS"/>
                                <w:b/>
                                <w:color w:val="000000"/>
                                <w:sz w:val="28"/>
                                <w:u w:val="single"/>
                              </w:rPr>
                              <w:t xml:space="preserve"> Pre-School Playgroup</w:t>
                            </w:r>
                          </w:p>
                          <w:p w:rsidR="007362DA" w:rsidRDefault="00EB4E73">
                            <w:pPr>
                              <w:jc w:val="center"/>
                              <w:textDirection w:val="btLr"/>
                            </w:pPr>
                            <w:proofErr w:type="gramStart"/>
                            <w:r>
                              <w:rPr>
                                <w:rFonts w:ascii="Comic Sans MS" w:eastAsia="Comic Sans MS" w:hAnsi="Comic Sans MS" w:cs="Comic Sans MS"/>
                                <w:b/>
                                <w:color w:val="000000"/>
                                <w:sz w:val="28"/>
                                <w:u w:val="single"/>
                              </w:rPr>
                              <w:t>and</w:t>
                            </w:r>
                            <w:proofErr w:type="gramEnd"/>
                            <w:r>
                              <w:rPr>
                                <w:rFonts w:ascii="Comic Sans MS" w:eastAsia="Comic Sans MS" w:hAnsi="Comic Sans MS" w:cs="Comic Sans MS"/>
                                <w:b/>
                                <w:color w:val="000000"/>
                                <w:sz w:val="28"/>
                                <w:u w:val="single"/>
                              </w:rPr>
                              <w:t xml:space="preserve"> Out of School Club</w:t>
                            </w:r>
                          </w:p>
                          <w:p w:rsidR="007362DA" w:rsidRDefault="007362DA">
                            <w:pPr>
                              <w:jc w:val="center"/>
                              <w:textDirection w:val="btLr"/>
                            </w:pPr>
                          </w:p>
                          <w:p w:rsidR="007362DA" w:rsidRDefault="00EB4E73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28"/>
                                <w:u w:val="single"/>
                              </w:rPr>
                              <w:t>Health Procedures</w:t>
                            </w:r>
                          </w:p>
                          <w:p w:rsidR="007362DA" w:rsidRDefault="00EB4E73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b/>
                                <w:color w:val="000000"/>
                                <w:sz w:val="28"/>
                                <w:u w:val="single"/>
                              </w:rPr>
                              <w:t>Administration of medicine</w:t>
                            </w:r>
                          </w:p>
                          <w:p w:rsidR="007362DA" w:rsidRDefault="007362DA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1277938</wp:posOffset>
                </wp:positionH>
                <wp:positionV relativeFrom="paragraph">
                  <wp:posOffset>-385760</wp:posOffset>
                </wp:positionV>
                <wp:extent cx="5184775" cy="1268730"/>
                <wp:effectExtent b="0" l="0" r="0" t="0"/>
                <wp:wrapNone/>
                <wp:docPr id="7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84775" cy="12687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-470533</wp:posOffset>
                </wp:positionH>
                <wp:positionV relativeFrom="paragraph">
                  <wp:posOffset>-387348</wp:posOffset>
                </wp:positionV>
                <wp:extent cx="1757680" cy="1068705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7680" cy="1068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31C36" w:rsidRDefault="00EB4E7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557829" cy="926276"/>
                                  <wp:effectExtent l="19050" t="0" r="4271" b="0"/>
                                  <wp:docPr id="3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65275" cy="93070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-470533</wp:posOffset>
                </wp:positionH>
                <wp:positionV relativeFrom="paragraph">
                  <wp:posOffset>-387348</wp:posOffset>
                </wp:positionV>
                <wp:extent cx="1757680" cy="1068705"/>
                <wp:effectExtent b="0" l="0" r="0" t="0"/>
                <wp:wrapNone/>
                <wp:docPr id="6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0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7680" cy="10687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7362DA" w:rsidRDefault="007362DA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2"/>
          <w:szCs w:val="22"/>
        </w:rPr>
      </w:pPr>
    </w:p>
    <w:p w:rsidR="007362DA" w:rsidRDefault="007362DA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2"/>
          <w:szCs w:val="22"/>
        </w:rPr>
      </w:pPr>
    </w:p>
    <w:p w:rsidR="007362DA" w:rsidRDefault="007362DA">
      <w:pPr>
        <w:spacing w:before="120" w:after="120" w:line="360" w:lineRule="auto"/>
        <w:rPr>
          <w:rFonts w:ascii="Arial" w:eastAsia="Arial" w:hAnsi="Arial" w:cs="Arial"/>
        </w:rPr>
      </w:pPr>
    </w:p>
    <w:p w:rsidR="007362DA" w:rsidRDefault="00EB4E73">
      <w:pPr>
        <w:spacing w:before="120" w:after="120" w:line="36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</w:rPr>
        <w:t>K</w:t>
      </w:r>
      <w:r>
        <w:rPr>
          <w:rFonts w:ascii="Arial" w:eastAsia="Arial" w:hAnsi="Arial" w:cs="Arial"/>
          <w:sz w:val="22"/>
          <w:szCs w:val="22"/>
        </w:rPr>
        <w:t>ey persons are responsible for administering medication to their key children; ensuring consent forms are completed, medicines stored correctly, and records kept.</w:t>
      </w:r>
    </w:p>
    <w:p w:rsidR="007362DA" w:rsidRDefault="00EB4E73">
      <w:pPr>
        <w:spacing w:before="120" w:after="120"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Administering medicines during the child’s session will only be done if necessary.</w:t>
      </w:r>
    </w:p>
    <w:p w:rsidR="007362DA" w:rsidRPr="00EB4E73" w:rsidRDefault="00EB4E73">
      <w:pPr>
        <w:spacing w:before="120" w:after="120"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If a child</w:t>
      </w:r>
      <w:r>
        <w:rPr>
          <w:rFonts w:ascii="Arial" w:eastAsia="Arial" w:hAnsi="Arial" w:cs="Arial"/>
          <w:sz w:val="22"/>
          <w:szCs w:val="22"/>
        </w:rPr>
        <w:t xml:space="preserve"> has not been given a prescription medicine before, it is advised that parents keep them at home for 48 hours to ensure no adverse effect, and to give it time to take effect. </w:t>
      </w:r>
      <w:r w:rsidRPr="00EB4E73">
        <w:rPr>
          <w:rFonts w:ascii="Arial" w:eastAsia="Arial" w:hAnsi="Arial" w:cs="Arial"/>
          <w:sz w:val="22"/>
          <w:szCs w:val="22"/>
        </w:rPr>
        <w:t>The setting managers must check the insurance policy document to be clear about w</w:t>
      </w:r>
      <w:r w:rsidRPr="00EB4E73">
        <w:rPr>
          <w:rFonts w:ascii="Arial" w:eastAsia="Arial" w:hAnsi="Arial" w:cs="Arial"/>
          <w:sz w:val="22"/>
          <w:szCs w:val="22"/>
        </w:rPr>
        <w:t>hat conditions must be reported to the insurance provider.</w:t>
      </w:r>
    </w:p>
    <w:p w:rsidR="007362DA" w:rsidRDefault="007362DA">
      <w:pPr>
        <w:spacing w:before="120" w:after="120" w:line="360" w:lineRule="auto"/>
        <w:jc w:val="both"/>
        <w:rPr>
          <w:rFonts w:ascii="Arial" w:eastAsia="Arial" w:hAnsi="Arial" w:cs="Arial"/>
          <w:sz w:val="22"/>
          <w:szCs w:val="22"/>
          <w:highlight w:val="yellow"/>
        </w:rPr>
      </w:pPr>
    </w:p>
    <w:p w:rsidR="007362DA" w:rsidRDefault="00EB4E73">
      <w:pPr>
        <w:spacing w:before="120" w:after="120" w:line="360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Consent for administering medication</w:t>
      </w:r>
    </w:p>
    <w:p w:rsidR="007362DA" w:rsidRDefault="00EB4E73">
      <w:pPr>
        <w:numPr>
          <w:ilvl w:val="0"/>
          <w:numId w:val="1"/>
        </w:numPr>
        <w:spacing w:before="120" w:after="120"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Only a person with parental responsibility (</w:t>
      </w:r>
      <w:proofErr w:type="gramStart"/>
      <w:r>
        <w:rPr>
          <w:rFonts w:ascii="Arial" w:eastAsia="Arial" w:hAnsi="Arial" w:cs="Arial"/>
          <w:sz w:val="22"/>
          <w:szCs w:val="22"/>
        </w:rPr>
        <w:t>PR),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 or a foster carer may give consent. A childminder, grandparent, parent/carer’s partner who does not have PR, cannot give consent.</w:t>
      </w:r>
    </w:p>
    <w:p w:rsidR="007362DA" w:rsidRDefault="00EB4E73">
      <w:pPr>
        <w:numPr>
          <w:ilvl w:val="0"/>
          <w:numId w:val="1"/>
        </w:numPr>
        <w:spacing w:before="120" w:after="120"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When bringing in medicine, the parent informs their key person, deputy key pe</w:t>
      </w:r>
      <w:r>
        <w:rPr>
          <w:rFonts w:ascii="Arial" w:eastAsia="Arial" w:hAnsi="Arial" w:cs="Arial"/>
          <w:sz w:val="22"/>
          <w:szCs w:val="22"/>
        </w:rPr>
        <w:t xml:space="preserve">rson or a manager. The setting manager should also be informed. </w:t>
      </w:r>
    </w:p>
    <w:p w:rsidR="007362DA" w:rsidRDefault="00EB4E73">
      <w:pPr>
        <w:numPr>
          <w:ilvl w:val="0"/>
          <w:numId w:val="1"/>
        </w:numPr>
        <w:spacing w:before="120" w:after="120"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The medication must be given to the key person, deputy key person or manager who will ask the parents to complete a medication consent form.  They will then inform a manager and all other sta</w:t>
      </w:r>
      <w:r>
        <w:rPr>
          <w:rFonts w:ascii="Arial" w:eastAsia="Arial" w:hAnsi="Arial" w:cs="Arial"/>
          <w:sz w:val="22"/>
          <w:szCs w:val="22"/>
        </w:rPr>
        <w:t xml:space="preserve">ff </w:t>
      </w:r>
      <w:r w:rsidRPr="00EB4E73">
        <w:rPr>
          <w:rFonts w:ascii="Arial" w:eastAsia="Arial" w:hAnsi="Arial" w:cs="Arial"/>
          <w:sz w:val="22"/>
          <w:szCs w:val="22"/>
        </w:rPr>
        <w:t xml:space="preserve">verbally </w:t>
      </w:r>
      <w:r w:rsidRPr="00EB4E73">
        <w:rPr>
          <w:rFonts w:ascii="Arial" w:eastAsia="Arial" w:hAnsi="Arial" w:cs="Arial"/>
          <w:sz w:val="22"/>
          <w:szCs w:val="22"/>
        </w:rPr>
        <w:t>and add to the diary/staff noticeboard</w:t>
      </w:r>
      <w:r w:rsidRPr="00EB4E73">
        <w:rPr>
          <w:rFonts w:ascii="Arial" w:eastAsia="Arial" w:hAnsi="Arial" w:cs="Arial"/>
          <w:sz w:val="22"/>
          <w:szCs w:val="22"/>
        </w:rPr>
        <w:t>.</w:t>
      </w:r>
    </w:p>
    <w:p w:rsidR="007362DA" w:rsidRDefault="00EB4E73">
      <w:pPr>
        <w:numPr>
          <w:ilvl w:val="0"/>
          <w:numId w:val="2"/>
        </w:numPr>
        <w:spacing w:before="120" w:after="120" w:line="36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Staff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 xml:space="preserve"> who receive the medication, check it is in date and prescribed specifically for the current condition. It must be in the original container (not decanted into a separate bottle). It must be labelled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with the child’s name and original pharmacist’s label if prescribed.</w:t>
      </w:r>
    </w:p>
    <w:p w:rsidR="007362DA" w:rsidRDefault="00EB4E73">
      <w:pPr>
        <w:numPr>
          <w:ilvl w:val="0"/>
          <w:numId w:val="2"/>
        </w:numPr>
        <w:spacing w:before="120" w:after="120"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Medication dispensed by a hospital pharmacy will not have the child’s details on the label but should have a dispensing label. Staff must check with parents/carers and record the circums</w:t>
      </w:r>
      <w:r>
        <w:rPr>
          <w:rFonts w:ascii="Arial" w:eastAsia="Arial" w:hAnsi="Arial" w:cs="Arial"/>
          <w:sz w:val="22"/>
          <w:szCs w:val="22"/>
        </w:rPr>
        <w:t>tance of the events and hospital instructions as relayed to them by the parents/carers.</w:t>
      </w:r>
    </w:p>
    <w:p w:rsidR="007362DA" w:rsidRDefault="00EB4E73">
      <w:pPr>
        <w:numPr>
          <w:ilvl w:val="0"/>
          <w:numId w:val="2"/>
        </w:numPr>
        <w:spacing w:before="120" w:after="120" w:line="360" w:lineRule="auto"/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Members of staff who receive the medication ask the parent/carer to sign a medication form stating the following information. No medication is given without these detai</w:t>
      </w:r>
      <w:r>
        <w:rPr>
          <w:rFonts w:ascii="Arial" w:eastAsia="Arial" w:hAnsi="Arial" w:cs="Arial"/>
          <w:sz w:val="22"/>
          <w:szCs w:val="22"/>
        </w:rPr>
        <w:t>ls:</w:t>
      </w:r>
      <w:r>
        <w:rPr>
          <w:rFonts w:ascii="Arial" w:eastAsia="Arial" w:hAnsi="Arial" w:cs="Arial"/>
          <w:b/>
          <w:sz w:val="22"/>
          <w:szCs w:val="22"/>
        </w:rPr>
        <w:t xml:space="preserve"> </w:t>
      </w:r>
    </w:p>
    <w:p w:rsidR="007362DA" w:rsidRDefault="00EB4E73">
      <w:pPr>
        <w:numPr>
          <w:ilvl w:val="0"/>
          <w:numId w:val="8"/>
        </w:numPr>
        <w:spacing w:before="120" w:after="120"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full name of child and date of birth</w:t>
      </w:r>
    </w:p>
    <w:p w:rsidR="007362DA" w:rsidRDefault="00EB4E73">
      <w:pPr>
        <w:numPr>
          <w:ilvl w:val="0"/>
          <w:numId w:val="8"/>
        </w:numPr>
        <w:spacing w:before="120" w:after="120"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name of medication and strength</w:t>
      </w:r>
    </w:p>
    <w:p w:rsidR="007362DA" w:rsidRDefault="00EB4E73">
      <w:pPr>
        <w:numPr>
          <w:ilvl w:val="0"/>
          <w:numId w:val="8"/>
        </w:numPr>
        <w:spacing w:before="120" w:after="120" w:line="36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who prescribed it (if applicable)</w:t>
      </w:r>
    </w:p>
    <w:p w:rsidR="007362DA" w:rsidRDefault="00EB4E73">
      <w:pPr>
        <w:numPr>
          <w:ilvl w:val="0"/>
          <w:numId w:val="8"/>
        </w:numPr>
        <w:spacing w:before="120" w:after="120"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dosage to be given </w:t>
      </w:r>
    </w:p>
    <w:p w:rsidR="007362DA" w:rsidRDefault="00EB4E73">
      <w:pPr>
        <w:numPr>
          <w:ilvl w:val="0"/>
          <w:numId w:val="8"/>
        </w:numPr>
        <w:spacing w:before="120" w:after="120"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how the medication should be stored and expiry date</w:t>
      </w:r>
    </w:p>
    <w:p w:rsidR="007362DA" w:rsidRDefault="00EB4E73">
      <w:pPr>
        <w:numPr>
          <w:ilvl w:val="0"/>
          <w:numId w:val="8"/>
        </w:numPr>
        <w:spacing w:before="120" w:after="120"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lastRenderedPageBreak/>
        <w:t>a note of any side effects that may be expected</w:t>
      </w:r>
    </w:p>
    <w:p w:rsidR="007362DA" w:rsidRDefault="00EB4E73">
      <w:pPr>
        <w:numPr>
          <w:ilvl w:val="0"/>
          <w:numId w:val="8"/>
        </w:numPr>
        <w:spacing w:before="120" w:after="120"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signature and printed name o</w:t>
      </w:r>
      <w:r>
        <w:rPr>
          <w:rFonts w:ascii="Arial" w:eastAsia="Arial" w:hAnsi="Arial" w:cs="Arial"/>
          <w:sz w:val="22"/>
          <w:szCs w:val="22"/>
        </w:rPr>
        <w:t>f parent/carer and date</w:t>
      </w:r>
      <w:bookmarkStart w:id="1" w:name="_GoBack"/>
    </w:p>
    <w:p w:rsidR="007362DA" w:rsidRDefault="007362DA">
      <w:pPr>
        <w:spacing w:before="120" w:after="120" w:line="360" w:lineRule="auto"/>
        <w:jc w:val="both"/>
        <w:rPr>
          <w:rFonts w:ascii="Arial" w:eastAsia="Arial" w:hAnsi="Arial" w:cs="Arial"/>
          <w:b/>
        </w:rPr>
      </w:pPr>
    </w:p>
    <w:p w:rsidR="007362DA" w:rsidRDefault="00EB4E73">
      <w:pPr>
        <w:spacing w:before="120" w:after="120" w:line="360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Storage of medicines </w:t>
      </w:r>
    </w:p>
    <w:p w:rsidR="007362DA" w:rsidRDefault="00EB4E73">
      <w:pPr>
        <w:spacing w:before="120" w:after="120"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All medicines are stored safely. Refrigerated medication is stored in a lidded container clearly labelled in the kitchen fridge.</w:t>
      </w:r>
    </w:p>
    <w:p w:rsidR="007362DA" w:rsidRDefault="00EB4E73">
      <w:pPr>
        <w:spacing w:before="120" w:after="120" w:line="360" w:lineRule="auto"/>
        <w:jc w:val="both"/>
        <w:rPr>
          <w:rFonts w:ascii="Arial" w:eastAsia="Arial" w:hAnsi="Arial" w:cs="Arial"/>
          <w:i/>
          <w:color w:val="FF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Other medications that do not need to be stored in the fridge are kept in the me</w:t>
      </w:r>
      <w:r>
        <w:rPr>
          <w:rFonts w:ascii="Arial" w:eastAsia="Arial" w:hAnsi="Arial" w:cs="Arial"/>
          <w:sz w:val="22"/>
          <w:szCs w:val="22"/>
        </w:rPr>
        <w:t xml:space="preserve">dicine cupboard </w:t>
      </w:r>
      <w:bookmarkEnd w:id="1"/>
      <w:r>
        <w:rPr>
          <w:rFonts w:ascii="Arial" w:eastAsia="Arial" w:hAnsi="Arial" w:cs="Arial"/>
          <w:sz w:val="22"/>
          <w:szCs w:val="22"/>
        </w:rPr>
        <w:t>above the paint sink, clearly labelled with the child’s name.</w:t>
      </w:r>
    </w:p>
    <w:p w:rsidR="007362DA" w:rsidRDefault="00EB4E7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The key person</w:t>
      </w:r>
      <w:r>
        <w:rPr>
          <w:rFonts w:ascii="Arial" w:eastAsia="Arial" w:hAnsi="Arial" w:cs="Arial"/>
          <w:sz w:val="22"/>
          <w:szCs w:val="22"/>
        </w:rPr>
        <w:t>, deputy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key person or a manager is responsible for ensuring medicine is handed back at the end of the day to the parent/carer. </w:t>
      </w:r>
    </w:p>
    <w:p w:rsidR="007362DA" w:rsidRDefault="00EB4E73">
      <w:pPr>
        <w:numPr>
          <w:ilvl w:val="0"/>
          <w:numId w:val="3"/>
        </w:numPr>
        <w:spacing w:before="120" w:after="120"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For some conditions, medication for an individual child may be kept at the setting. A Health Care Plan form must be completed. Key persons check that it is in date and return any out-of-date medication to the parent/carer.</w:t>
      </w:r>
    </w:p>
    <w:p w:rsidR="007362DA" w:rsidRDefault="00EB4E73">
      <w:pPr>
        <w:numPr>
          <w:ilvl w:val="0"/>
          <w:numId w:val="3"/>
        </w:numPr>
        <w:spacing w:before="120" w:after="120"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Parents/carers do not access wher</w:t>
      </w:r>
      <w:r>
        <w:rPr>
          <w:rFonts w:ascii="Arial" w:eastAsia="Arial" w:hAnsi="Arial" w:cs="Arial"/>
          <w:sz w:val="22"/>
          <w:szCs w:val="22"/>
        </w:rPr>
        <w:t>e medication is stored, to reduce the possibility of a mix-up with medication for another child, or staff not knowing there has been a change.</w:t>
      </w:r>
    </w:p>
    <w:p w:rsidR="007362DA" w:rsidRDefault="007362DA">
      <w:pPr>
        <w:spacing w:before="120" w:after="120" w:line="360" w:lineRule="auto"/>
        <w:jc w:val="both"/>
        <w:rPr>
          <w:rFonts w:ascii="Arial" w:eastAsia="Arial" w:hAnsi="Arial" w:cs="Arial"/>
          <w:b/>
        </w:rPr>
      </w:pPr>
    </w:p>
    <w:p w:rsidR="007362DA" w:rsidRDefault="00EB4E73">
      <w:pPr>
        <w:spacing w:before="120" w:after="120" w:line="360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Record of administering medicines</w:t>
      </w:r>
    </w:p>
    <w:p w:rsidR="007362DA" w:rsidRDefault="00EB4E73">
      <w:pPr>
        <w:spacing w:before="120" w:after="120" w:line="360" w:lineRule="auto"/>
        <w:jc w:val="both"/>
        <w:rPr>
          <w:rFonts w:ascii="Arial" w:eastAsia="Arial" w:hAnsi="Arial" w:cs="Arial"/>
          <w:color w:val="FF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 record of medicines administered is kept in the top drawer of the filing cab</w:t>
      </w:r>
      <w:r>
        <w:rPr>
          <w:rFonts w:ascii="Arial" w:eastAsia="Arial" w:hAnsi="Arial" w:cs="Arial"/>
          <w:sz w:val="22"/>
          <w:szCs w:val="22"/>
        </w:rPr>
        <w:t xml:space="preserve">inet with the registers. </w:t>
      </w:r>
    </w:p>
    <w:p w:rsidR="007362DA" w:rsidRDefault="00EB4E73">
      <w:pPr>
        <w:spacing w:before="120" w:after="120"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The medicine record book records:</w:t>
      </w:r>
    </w:p>
    <w:p w:rsidR="007362DA" w:rsidRDefault="00EB4E73">
      <w:pPr>
        <w:numPr>
          <w:ilvl w:val="0"/>
          <w:numId w:val="4"/>
        </w:numPr>
        <w:spacing w:before="120" w:after="120"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name of child</w:t>
      </w:r>
    </w:p>
    <w:p w:rsidR="007362DA" w:rsidRDefault="00EB4E73">
      <w:pPr>
        <w:numPr>
          <w:ilvl w:val="0"/>
          <w:numId w:val="4"/>
        </w:numPr>
        <w:spacing w:before="120" w:after="120"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name and strength of medication</w:t>
      </w:r>
    </w:p>
    <w:p w:rsidR="007362DA" w:rsidRDefault="00EB4E73">
      <w:pPr>
        <w:numPr>
          <w:ilvl w:val="0"/>
          <w:numId w:val="4"/>
        </w:numPr>
        <w:spacing w:before="120" w:after="120"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the date and time of dose</w:t>
      </w:r>
    </w:p>
    <w:p w:rsidR="007362DA" w:rsidRDefault="00EB4E73">
      <w:pPr>
        <w:numPr>
          <w:ilvl w:val="0"/>
          <w:numId w:val="4"/>
        </w:numPr>
        <w:spacing w:before="120" w:after="120"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dose given and method</w:t>
      </w:r>
    </w:p>
    <w:p w:rsidR="007362DA" w:rsidRDefault="00EB4E73">
      <w:pPr>
        <w:numPr>
          <w:ilvl w:val="0"/>
          <w:numId w:val="4"/>
        </w:numPr>
        <w:spacing w:before="120" w:after="120"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signed by key person/setting manager</w:t>
      </w:r>
    </w:p>
    <w:p w:rsidR="007362DA" w:rsidRDefault="00EB4E73">
      <w:pPr>
        <w:numPr>
          <w:ilvl w:val="0"/>
          <w:numId w:val="4"/>
        </w:numPr>
        <w:spacing w:before="120" w:after="120"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verified by parent/carer signature at the end of the day</w:t>
      </w:r>
    </w:p>
    <w:p w:rsidR="007362DA" w:rsidRDefault="00EB4E73">
      <w:pPr>
        <w:spacing w:before="120" w:after="120" w:line="36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 witnes</w:t>
      </w:r>
      <w:r>
        <w:rPr>
          <w:rFonts w:ascii="Arial" w:eastAsia="Arial" w:hAnsi="Arial" w:cs="Arial"/>
          <w:sz w:val="22"/>
          <w:szCs w:val="22"/>
        </w:rPr>
        <w:t>s signs the medicine record book to verify that they have witnessed medication being given correctly according to the procedures here.</w:t>
      </w:r>
    </w:p>
    <w:p w:rsidR="007362DA" w:rsidRDefault="00EB4E73">
      <w:pPr>
        <w:numPr>
          <w:ilvl w:val="0"/>
          <w:numId w:val="5"/>
        </w:numPr>
        <w:spacing w:before="120" w:after="120"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No child may self-administer. If children are capable of understanding when they need medication, e.g. for asthma, they a</w:t>
      </w:r>
      <w:r>
        <w:rPr>
          <w:rFonts w:ascii="Arial" w:eastAsia="Arial" w:hAnsi="Arial" w:cs="Arial"/>
          <w:sz w:val="22"/>
          <w:szCs w:val="22"/>
        </w:rPr>
        <w:t>re encouraged to tell their key person/backup key person what they need. This does not replace staff vigilance in knowing and responding.</w:t>
      </w:r>
    </w:p>
    <w:p w:rsidR="007362DA" w:rsidRDefault="00EB4E7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color w:val="000000"/>
          <w:sz w:val="22"/>
          <w:szCs w:val="22"/>
        </w:rPr>
        <w:lastRenderedPageBreak/>
        <w:t>The medication records are monitored to look at the frequency of medication being given. For example, a high incidence of antibiotics being prescribed for several children at similar times may indicate a need for better infection control.</w:t>
      </w:r>
    </w:p>
    <w:p w:rsidR="007362DA" w:rsidRDefault="007362DA">
      <w:pPr>
        <w:spacing w:before="120" w:after="120" w:line="360" w:lineRule="auto"/>
        <w:jc w:val="both"/>
        <w:rPr>
          <w:rFonts w:ascii="Arial" w:eastAsia="Arial" w:hAnsi="Arial" w:cs="Arial"/>
          <w:b/>
        </w:rPr>
      </w:pPr>
    </w:p>
    <w:p w:rsidR="007362DA" w:rsidRDefault="00EB4E73">
      <w:pPr>
        <w:spacing w:before="120" w:after="120"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</w:rPr>
        <w:t>Children with lo</w:t>
      </w:r>
      <w:r>
        <w:rPr>
          <w:rFonts w:ascii="Arial" w:eastAsia="Arial" w:hAnsi="Arial" w:cs="Arial"/>
          <w:b/>
        </w:rPr>
        <w:t>ng term medical conditions requiring ongoing medication</w:t>
      </w:r>
    </w:p>
    <w:p w:rsidR="007362DA" w:rsidRDefault="00EB4E73">
      <w:pPr>
        <w:numPr>
          <w:ilvl w:val="0"/>
          <w:numId w:val="6"/>
        </w:numPr>
        <w:spacing w:before="120" w:after="120" w:line="36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Risk assessment is carried out for children that require ongoing medication. This is the responsibility of a manager and the child’s key person. Other medical or social care personnel may be involved </w:t>
      </w:r>
      <w:r>
        <w:rPr>
          <w:rFonts w:ascii="Arial" w:eastAsia="Arial" w:hAnsi="Arial" w:cs="Arial"/>
          <w:sz w:val="22"/>
          <w:szCs w:val="22"/>
        </w:rPr>
        <w:t xml:space="preserve">in the risk assessment. </w:t>
      </w:r>
    </w:p>
    <w:p w:rsidR="007362DA" w:rsidRDefault="00EB4E73">
      <w:pPr>
        <w:numPr>
          <w:ilvl w:val="0"/>
          <w:numId w:val="6"/>
        </w:numPr>
        <w:spacing w:before="120" w:after="120" w:line="36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Parents/carers contribute to risk assessment. They are shown around the setting, understand routines and activities, and discuss any risk factor for their child.</w:t>
      </w:r>
    </w:p>
    <w:p w:rsidR="007362DA" w:rsidRDefault="00EB4E73">
      <w:pPr>
        <w:numPr>
          <w:ilvl w:val="0"/>
          <w:numId w:val="6"/>
        </w:numPr>
        <w:spacing w:before="120" w:after="120" w:line="36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For some medical conditions, key staff will require basic training to</w:t>
      </w:r>
      <w:r>
        <w:rPr>
          <w:rFonts w:ascii="Arial" w:eastAsia="Arial" w:hAnsi="Arial" w:cs="Arial"/>
          <w:sz w:val="22"/>
          <w:szCs w:val="22"/>
        </w:rPr>
        <w:t xml:space="preserve"> understand it and know how medication is administered. Training needs is part of the risk assessment.</w:t>
      </w:r>
    </w:p>
    <w:p w:rsidR="007362DA" w:rsidRDefault="00EB4E73">
      <w:pPr>
        <w:numPr>
          <w:ilvl w:val="0"/>
          <w:numId w:val="6"/>
        </w:numPr>
        <w:spacing w:before="120" w:after="120" w:line="36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Risk assessment includes any activity that may give cause for concern regarding an individual child’s health needs.</w:t>
      </w:r>
    </w:p>
    <w:p w:rsidR="007362DA" w:rsidRDefault="00EB4E73">
      <w:pPr>
        <w:numPr>
          <w:ilvl w:val="0"/>
          <w:numId w:val="6"/>
        </w:numPr>
        <w:spacing w:before="120" w:after="120" w:line="36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Risk assessment also includes arrange</w:t>
      </w:r>
      <w:r>
        <w:rPr>
          <w:rFonts w:ascii="Arial" w:eastAsia="Arial" w:hAnsi="Arial" w:cs="Arial"/>
          <w:sz w:val="22"/>
          <w:szCs w:val="22"/>
        </w:rPr>
        <w:t>ments for medicines on outings; advice from the child’s GP’s is sought, if necessary, where there are concerns.</w:t>
      </w:r>
    </w:p>
    <w:p w:rsidR="007362DA" w:rsidRDefault="00EB4E73">
      <w:pPr>
        <w:numPr>
          <w:ilvl w:val="0"/>
          <w:numId w:val="6"/>
        </w:numPr>
        <w:spacing w:before="120" w:after="120" w:line="36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 Health Care Plan (HCP) form is completed fully with the parent/carer; outlining the key person’s role and what information is shared with othe</w:t>
      </w:r>
      <w:r>
        <w:rPr>
          <w:rFonts w:ascii="Arial" w:eastAsia="Arial" w:hAnsi="Arial" w:cs="Arial"/>
          <w:sz w:val="22"/>
          <w:szCs w:val="22"/>
        </w:rPr>
        <w:t xml:space="preserve">r staff </w:t>
      </w:r>
      <w:proofErr w:type="gramStart"/>
      <w:r>
        <w:rPr>
          <w:rFonts w:ascii="Arial" w:eastAsia="Arial" w:hAnsi="Arial" w:cs="Arial"/>
          <w:sz w:val="22"/>
          <w:szCs w:val="22"/>
        </w:rPr>
        <w:t>who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 care for the child.</w:t>
      </w:r>
    </w:p>
    <w:p w:rsidR="007362DA" w:rsidRDefault="00EB4E73">
      <w:pPr>
        <w:numPr>
          <w:ilvl w:val="0"/>
          <w:numId w:val="6"/>
        </w:numPr>
        <w:spacing w:before="120" w:after="120" w:line="36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The plan is reviewed </w:t>
      </w:r>
      <w:r w:rsidRPr="00EB4E73">
        <w:rPr>
          <w:rFonts w:ascii="Arial" w:eastAsia="Arial" w:hAnsi="Arial" w:cs="Arial"/>
          <w:sz w:val="22"/>
          <w:szCs w:val="22"/>
        </w:rPr>
        <w:t xml:space="preserve">every </w:t>
      </w:r>
      <w:r w:rsidRPr="00EB4E73">
        <w:rPr>
          <w:rFonts w:ascii="Arial" w:eastAsia="Arial" w:hAnsi="Arial" w:cs="Arial"/>
          <w:sz w:val="22"/>
          <w:szCs w:val="22"/>
        </w:rPr>
        <w:t>twelve</w:t>
      </w:r>
      <w:r w:rsidRPr="00EB4E73">
        <w:rPr>
          <w:rFonts w:ascii="Arial" w:eastAsia="Arial" w:hAnsi="Arial" w:cs="Arial"/>
          <w:sz w:val="22"/>
          <w:szCs w:val="22"/>
        </w:rPr>
        <w:t xml:space="preserve"> months</w:t>
      </w:r>
      <w:r>
        <w:rPr>
          <w:rFonts w:ascii="Arial" w:eastAsia="Arial" w:hAnsi="Arial" w:cs="Arial"/>
          <w:sz w:val="22"/>
          <w:szCs w:val="22"/>
        </w:rPr>
        <w:t xml:space="preserve"> (more if needed). This includes reviewing the medication, for example, changes to the medication or the dosage, any side effects noted etc.</w:t>
      </w:r>
    </w:p>
    <w:p w:rsidR="007362DA" w:rsidRDefault="00EB4E73">
      <w:pPr>
        <w:spacing w:before="120" w:after="120" w:line="36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</w:rPr>
        <w:t xml:space="preserve">Managing medicines on trips and outings </w:t>
      </w:r>
    </w:p>
    <w:p w:rsidR="007362DA" w:rsidRDefault="00EB4E73">
      <w:pPr>
        <w:numPr>
          <w:ilvl w:val="0"/>
          <w:numId w:val="7"/>
        </w:numPr>
        <w:spacing w:before="120" w:after="120"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Children are accompanied by their key person, or another staff member who is fully informed about their needs and medication.</w:t>
      </w:r>
    </w:p>
    <w:p w:rsidR="007362DA" w:rsidRDefault="00EB4E73">
      <w:pPr>
        <w:numPr>
          <w:ilvl w:val="0"/>
          <w:numId w:val="7"/>
        </w:numPr>
        <w:spacing w:before="120" w:after="120"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Medication is taken in a plastic box labelled with the child’s name, name of medication, copy of the consent form and a medication</w:t>
      </w:r>
      <w:r>
        <w:rPr>
          <w:rFonts w:ascii="Arial" w:eastAsia="Arial" w:hAnsi="Arial" w:cs="Arial"/>
          <w:sz w:val="22"/>
          <w:szCs w:val="22"/>
        </w:rPr>
        <w:t xml:space="preserve"> form to record administration, with details as above.</w:t>
      </w:r>
    </w:p>
    <w:p w:rsidR="007362DA" w:rsidRDefault="00EB4E73">
      <w:pPr>
        <w:numPr>
          <w:ilvl w:val="0"/>
          <w:numId w:val="7"/>
        </w:numPr>
        <w:spacing w:before="120" w:after="120"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The medication form is later stapled to the medicine record book and the parent signs it.</w:t>
      </w:r>
    </w:p>
    <w:p w:rsidR="007362DA" w:rsidRDefault="00EB4E73">
      <w:pPr>
        <w:numPr>
          <w:ilvl w:val="0"/>
          <w:numId w:val="7"/>
        </w:numPr>
        <w:spacing w:before="120" w:after="120"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If a child on medication must be taken to hospital, the child’s medication is taken in a sealed plastic box cle</w:t>
      </w:r>
      <w:r>
        <w:rPr>
          <w:rFonts w:ascii="Arial" w:eastAsia="Arial" w:hAnsi="Arial" w:cs="Arial"/>
          <w:sz w:val="22"/>
          <w:szCs w:val="22"/>
        </w:rPr>
        <w:t>arly labelled as above.</w:t>
      </w:r>
    </w:p>
    <w:p w:rsidR="007362DA" w:rsidRDefault="00EB4E73">
      <w:pPr>
        <w:spacing w:before="120" w:after="120" w:line="360" w:lineRule="auto"/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Staff taking medication</w:t>
      </w:r>
    </w:p>
    <w:p w:rsidR="007362DA" w:rsidRDefault="00EB4E73">
      <w:pPr>
        <w:spacing w:before="120" w:after="120"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Staff taking medication must inform a manager. The medication must be stored securely on the top shelf of the medication cupboard and recorded on the sign in sheet provided. The manager must be made aware of </w:t>
      </w:r>
      <w:r>
        <w:rPr>
          <w:rFonts w:ascii="Arial" w:eastAsia="Arial" w:hAnsi="Arial" w:cs="Arial"/>
          <w:sz w:val="22"/>
          <w:szCs w:val="22"/>
        </w:rPr>
        <w:t xml:space="preserve">any contra-indications for the medicine so that they can risk assess and take appropriate action as required. </w:t>
      </w:r>
    </w:p>
    <w:p w:rsidR="007362DA" w:rsidRDefault="007362DA">
      <w:pPr>
        <w:spacing w:line="360" w:lineRule="auto"/>
        <w:rPr>
          <w:rFonts w:ascii="Arial" w:eastAsia="Arial" w:hAnsi="Arial" w:cs="Arial"/>
          <w:b/>
          <w:sz w:val="28"/>
          <w:szCs w:val="28"/>
        </w:rPr>
      </w:pPr>
    </w:p>
    <w:p w:rsidR="007362DA" w:rsidRDefault="00EB4E73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b/>
          <w:color w:val="000000"/>
          <w:sz w:val="22"/>
          <w:szCs w:val="22"/>
        </w:rPr>
      </w:pPr>
      <w:r>
        <w:rPr>
          <w:rFonts w:ascii="Comic Sans MS" w:eastAsia="Comic Sans MS" w:hAnsi="Comic Sans MS" w:cs="Comic Sans MS"/>
          <w:color w:val="000000"/>
          <w:sz w:val="22"/>
          <w:szCs w:val="22"/>
        </w:rPr>
        <w:t xml:space="preserve">Member of Staff responsible for Health &amp; Safety: </w:t>
      </w:r>
      <w:proofErr w:type="spellStart"/>
      <w:r>
        <w:rPr>
          <w:rFonts w:ascii="Comic Sans MS" w:eastAsia="Comic Sans MS" w:hAnsi="Comic Sans MS" w:cs="Comic Sans MS"/>
          <w:sz w:val="22"/>
          <w:szCs w:val="22"/>
        </w:rPr>
        <w:t>Kazia</w:t>
      </w:r>
      <w:proofErr w:type="spellEnd"/>
      <w:r>
        <w:rPr>
          <w:rFonts w:ascii="Comic Sans MS" w:eastAsia="Comic Sans MS" w:hAnsi="Comic Sans MS" w:cs="Comic Sans MS"/>
          <w:sz w:val="22"/>
          <w:szCs w:val="22"/>
        </w:rPr>
        <w:t xml:space="preserve"> Hutchinson</w:t>
      </w:r>
      <w:r>
        <w:rPr>
          <w:rFonts w:ascii="Comic Sans MS" w:eastAsia="Comic Sans MS" w:hAnsi="Comic Sans MS" w:cs="Comic Sans MS"/>
          <w:color w:val="000000"/>
          <w:sz w:val="22"/>
          <w:szCs w:val="22"/>
        </w:rPr>
        <w:t xml:space="preserve"> &amp; Judith Duxbury</w:t>
      </w:r>
    </w:p>
    <w:p w:rsidR="007362DA" w:rsidRDefault="007362DA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16"/>
          <w:szCs w:val="16"/>
        </w:rPr>
      </w:pPr>
    </w:p>
    <w:p w:rsidR="007362DA" w:rsidRDefault="00EB4E7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color w:val="000000"/>
          <w:sz w:val="22"/>
          <w:szCs w:val="22"/>
        </w:rPr>
      </w:pPr>
      <w:r>
        <w:rPr>
          <w:rFonts w:ascii="Comic Sans MS" w:eastAsia="Comic Sans MS" w:hAnsi="Comic Sans MS" w:cs="Comic Sans MS"/>
          <w:color w:val="000000"/>
          <w:sz w:val="22"/>
          <w:szCs w:val="22"/>
        </w:rPr>
        <w:t xml:space="preserve">This Policy was reviewed in August 2025 and adopted at a Meeting of the Playgroup Management Committee held on </w:t>
      </w:r>
      <w:r>
        <w:rPr>
          <w:rFonts w:ascii="Comic Sans MS" w:eastAsia="Comic Sans MS" w:hAnsi="Comic Sans MS" w:cs="Comic Sans MS"/>
          <w:sz w:val="22"/>
          <w:szCs w:val="22"/>
        </w:rPr>
        <w:t>20th October</w:t>
      </w:r>
      <w:r>
        <w:rPr>
          <w:rFonts w:ascii="Comic Sans MS" w:eastAsia="Comic Sans MS" w:hAnsi="Comic Sans MS" w:cs="Comic Sans MS"/>
          <w:color w:val="000000"/>
          <w:sz w:val="22"/>
          <w:szCs w:val="22"/>
        </w:rPr>
        <w:t xml:space="preserve"> 2025</w:t>
      </w:r>
    </w:p>
    <w:p w:rsidR="007362DA" w:rsidRDefault="007362DA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16"/>
          <w:szCs w:val="16"/>
        </w:rPr>
      </w:pPr>
    </w:p>
    <w:p w:rsidR="007362DA" w:rsidRDefault="00EB4E73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2"/>
          <w:szCs w:val="22"/>
        </w:rPr>
      </w:pPr>
      <w:r>
        <w:rPr>
          <w:rFonts w:ascii="Comic Sans MS" w:eastAsia="Comic Sans MS" w:hAnsi="Comic Sans MS" w:cs="Comic Sans MS"/>
          <w:color w:val="000000"/>
          <w:sz w:val="22"/>
          <w:szCs w:val="22"/>
        </w:rPr>
        <w:t>……………………………………………………………… Signed on Behalf of the Playgroup Management Committee</w:t>
      </w:r>
    </w:p>
    <w:p w:rsidR="007362DA" w:rsidRDefault="007362DA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16"/>
          <w:szCs w:val="16"/>
        </w:rPr>
      </w:pPr>
    </w:p>
    <w:p w:rsidR="007362DA" w:rsidRDefault="00EB4E73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22"/>
          <w:szCs w:val="22"/>
        </w:rPr>
      </w:pPr>
      <w:r>
        <w:rPr>
          <w:rFonts w:ascii="Comic Sans MS" w:eastAsia="Comic Sans MS" w:hAnsi="Comic Sans MS" w:cs="Comic Sans MS"/>
          <w:color w:val="000000"/>
          <w:sz w:val="22"/>
          <w:szCs w:val="22"/>
        </w:rPr>
        <w:tab/>
      </w:r>
      <w:r>
        <w:rPr>
          <w:rFonts w:ascii="Comic Sans MS" w:eastAsia="Comic Sans MS" w:hAnsi="Comic Sans MS" w:cs="Comic Sans MS"/>
          <w:color w:val="000000"/>
          <w:sz w:val="22"/>
          <w:szCs w:val="22"/>
        </w:rPr>
        <w:tab/>
      </w:r>
      <w:r>
        <w:rPr>
          <w:rFonts w:ascii="Comic Sans MS" w:eastAsia="Comic Sans MS" w:hAnsi="Comic Sans MS" w:cs="Comic Sans MS"/>
          <w:color w:val="000000"/>
          <w:sz w:val="22"/>
          <w:szCs w:val="22"/>
        </w:rPr>
        <w:tab/>
      </w:r>
      <w:r>
        <w:rPr>
          <w:rFonts w:ascii="Comic Sans MS" w:eastAsia="Comic Sans MS" w:hAnsi="Comic Sans MS" w:cs="Comic Sans MS"/>
          <w:color w:val="000000"/>
          <w:sz w:val="22"/>
          <w:szCs w:val="22"/>
        </w:rPr>
        <w:tab/>
        <w:t>Position Held: Chair of Management Commit</w:t>
      </w:r>
      <w:r>
        <w:rPr>
          <w:rFonts w:ascii="Comic Sans MS" w:eastAsia="Comic Sans MS" w:hAnsi="Comic Sans MS" w:cs="Comic Sans MS"/>
          <w:color w:val="000000"/>
          <w:sz w:val="22"/>
          <w:szCs w:val="22"/>
        </w:rPr>
        <w:t xml:space="preserve">tee </w:t>
      </w:r>
    </w:p>
    <w:p w:rsidR="007362DA" w:rsidRDefault="007362DA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16"/>
          <w:szCs w:val="16"/>
        </w:rPr>
      </w:pPr>
    </w:p>
    <w:p w:rsidR="007362DA" w:rsidRDefault="00EB4E7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i/>
          <w:color w:val="000000"/>
          <w:sz w:val="22"/>
          <w:szCs w:val="22"/>
        </w:rPr>
      </w:pPr>
      <w:r>
        <w:rPr>
          <w:rFonts w:ascii="Comic Sans MS" w:eastAsia="Comic Sans MS" w:hAnsi="Comic Sans MS" w:cs="Comic Sans MS"/>
          <w:color w:val="000000"/>
          <w:sz w:val="22"/>
          <w:szCs w:val="22"/>
        </w:rPr>
        <w:t xml:space="preserve">To be </w:t>
      </w:r>
      <w:proofErr w:type="gramStart"/>
      <w:r>
        <w:rPr>
          <w:rFonts w:ascii="Comic Sans MS" w:eastAsia="Comic Sans MS" w:hAnsi="Comic Sans MS" w:cs="Comic Sans MS"/>
          <w:color w:val="000000"/>
          <w:sz w:val="22"/>
          <w:szCs w:val="22"/>
        </w:rPr>
        <w:t>Reviewed</w:t>
      </w:r>
      <w:proofErr w:type="gramEnd"/>
      <w:r>
        <w:rPr>
          <w:rFonts w:ascii="Comic Sans MS" w:eastAsia="Comic Sans MS" w:hAnsi="Comic Sans MS" w:cs="Comic Sans MS"/>
          <w:color w:val="000000"/>
          <w:sz w:val="22"/>
          <w:szCs w:val="22"/>
        </w:rPr>
        <w:t>: November 2026</w:t>
      </w:r>
    </w:p>
    <w:p w:rsidR="007362DA" w:rsidRDefault="007362D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mic Sans MS" w:eastAsia="Comic Sans MS" w:hAnsi="Comic Sans MS" w:cs="Comic Sans MS"/>
          <w:i/>
          <w:color w:val="000000"/>
          <w:sz w:val="22"/>
          <w:szCs w:val="22"/>
        </w:rPr>
      </w:pPr>
    </w:p>
    <w:sectPr w:rsidR="007362DA">
      <w:pgSz w:w="11906" w:h="16838"/>
      <w:pgMar w:top="1134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5937"/>
    <w:multiLevelType w:val="multilevel"/>
    <w:tmpl w:val="C4044B3E"/>
    <w:lvl w:ilvl="0">
      <w:start w:val="1"/>
      <w:numFmt w:val="bullet"/>
      <w:lvlText w:val="•"/>
      <w:lvlJc w:val="left"/>
      <w:pPr>
        <w:ind w:left="360" w:hanging="360"/>
      </w:pPr>
      <w:rPr>
        <w:rFonts w:ascii="Calibri" w:eastAsia="Calibri" w:hAnsi="Calibri" w:cs="Calibri"/>
        <w:smallCaps w:val="0"/>
        <w:strike w:val="0"/>
        <w:sz w:val="22"/>
        <w:szCs w:val="22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1D3E0FF6"/>
    <w:multiLevelType w:val="multilevel"/>
    <w:tmpl w:val="E7AE9644"/>
    <w:lvl w:ilvl="0">
      <w:start w:val="1"/>
      <w:numFmt w:val="bullet"/>
      <w:lvlText w:val="•"/>
      <w:lvlJc w:val="left"/>
      <w:pPr>
        <w:ind w:left="360" w:hanging="360"/>
      </w:pPr>
      <w:rPr>
        <w:rFonts w:ascii="Calibri" w:eastAsia="Calibri" w:hAnsi="Calibri" w:cs="Calibri"/>
        <w:smallCaps w:val="0"/>
        <w:strike w:val="0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289E645E"/>
    <w:multiLevelType w:val="multilevel"/>
    <w:tmpl w:val="87449E34"/>
    <w:lvl w:ilvl="0">
      <w:start w:val="1"/>
      <w:numFmt w:val="bullet"/>
      <w:lvlText w:val="-"/>
      <w:lvlJc w:val="left"/>
      <w:pPr>
        <w:ind w:left="720" w:hanging="360"/>
      </w:pPr>
      <w:rPr>
        <w:smallCaps w:val="0"/>
        <w:strike w:val="0"/>
        <w:sz w:val="22"/>
        <w:szCs w:val="22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2D1409AE"/>
    <w:multiLevelType w:val="multilevel"/>
    <w:tmpl w:val="FCB69B2A"/>
    <w:lvl w:ilvl="0">
      <w:start w:val="1"/>
      <w:numFmt w:val="bullet"/>
      <w:lvlText w:val="•"/>
      <w:lvlJc w:val="left"/>
      <w:pPr>
        <w:ind w:left="360" w:hanging="360"/>
      </w:pPr>
      <w:rPr>
        <w:rFonts w:ascii="Calibri" w:eastAsia="Calibri" w:hAnsi="Calibri" w:cs="Calibri"/>
        <w:smallCaps w:val="0"/>
        <w:strike w:val="0"/>
        <w:sz w:val="22"/>
        <w:szCs w:val="22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55FB4699"/>
    <w:multiLevelType w:val="multilevel"/>
    <w:tmpl w:val="193A36E2"/>
    <w:lvl w:ilvl="0">
      <w:start w:val="1"/>
      <w:numFmt w:val="bullet"/>
      <w:lvlText w:val="•"/>
      <w:lvlJc w:val="left"/>
      <w:pPr>
        <w:ind w:left="360" w:hanging="360"/>
      </w:pPr>
      <w:rPr>
        <w:rFonts w:ascii="Calibri" w:eastAsia="Calibri" w:hAnsi="Calibri" w:cs="Calibri"/>
        <w:smallCaps w:val="0"/>
        <w:strike w:val="0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67282AF7"/>
    <w:multiLevelType w:val="multilevel"/>
    <w:tmpl w:val="FB76781C"/>
    <w:lvl w:ilvl="0">
      <w:start w:val="1"/>
      <w:numFmt w:val="bullet"/>
      <w:lvlText w:val="•"/>
      <w:lvlJc w:val="left"/>
      <w:pPr>
        <w:ind w:left="360" w:hanging="360"/>
      </w:pPr>
      <w:rPr>
        <w:rFonts w:ascii="Calibri" w:eastAsia="Calibri" w:hAnsi="Calibri" w:cs="Calibri"/>
        <w:smallCaps w:val="0"/>
        <w:strike w:val="0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703A31FB"/>
    <w:multiLevelType w:val="multilevel"/>
    <w:tmpl w:val="4B08C5B8"/>
    <w:lvl w:ilvl="0">
      <w:start w:val="1"/>
      <w:numFmt w:val="bullet"/>
      <w:lvlText w:val="-"/>
      <w:lvlJc w:val="left"/>
      <w:pPr>
        <w:ind w:left="360" w:hanging="360"/>
      </w:pPr>
      <w:rPr>
        <w:smallCaps w:val="0"/>
        <w:strike w:val="0"/>
        <w:sz w:val="22"/>
        <w:szCs w:val="22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78FE6E5B"/>
    <w:multiLevelType w:val="multilevel"/>
    <w:tmpl w:val="D47421AA"/>
    <w:lvl w:ilvl="0">
      <w:start w:val="1"/>
      <w:numFmt w:val="bullet"/>
      <w:lvlText w:val="•"/>
      <w:lvlJc w:val="left"/>
      <w:pPr>
        <w:ind w:left="360" w:hanging="360"/>
      </w:pPr>
      <w:rPr>
        <w:rFonts w:ascii="Calibri" w:eastAsia="Calibri" w:hAnsi="Calibri" w:cs="Calibri"/>
        <w:smallCaps w:val="0"/>
        <w:strike w:val="0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6"/>
  </w:num>
  <w:num w:numId="5">
    <w:abstractNumId w:val="4"/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7362DA"/>
    <w:rsid w:val="007362DA"/>
    <w:rsid w:val="00EB4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pPr>
      <w:keepNext/>
      <w:outlineLvl w:val="0"/>
    </w:pPr>
    <w:rPr>
      <w:b/>
      <w:i/>
    </w:rPr>
  </w:style>
  <w:style w:type="paragraph" w:styleId="Heading2">
    <w:name w:val="heading 2"/>
    <w:basedOn w:val="Normal"/>
    <w:next w:val="Normal"/>
    <w:link w:val="Heading2Char"/>
    <w:pPr>
      <w:keepNext/>
      <w:keepLines/>
      <w:spacing w:before="200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pPr>
      <w:keepNext/>
      <w:keepLines/>
      <w:spacing w:before="200"/>
      <w:outlineLvl w:val="2"/>
    </w:pPr>
    <w:rPr>
      <w:rFonts w:ascii="Cambria" w:eastAsia="Cambria" w:hAnsi="Cambria" w:cs="Cambria"/>
      <w:b/>
      <w:color w:val="4F81BD"/>
    </w:rPr>
  </w:style>
  <w:style w:type="paragraph" w:styleId="Heading4">
    <w:name w:val="heading 4"/>
    <w:basedOn w:val="Normal"/>
    <w:next w:val="Normal"/>
    <w:link w:val="Heading4Char"/>
    <w:pPr>
      <w:keepNext/>
      <w:keepLines/>
      <w:spacing w:before="200"/>
      <w:outlineLvl w:val="3"/>
    </w:pPr>
    <w:rPr>
      <w:rFonts w:ascii="Cambria" w:eastAsia="Cambria" w:hAnsi="Cambria" w:cs="Cambria"/>
      <w:b/>
      <w:i/>
      <w:color w:val="4F81BD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pPr>
      <w:jc w:val="center"/>
    </w:pPr>
    <w:rPr>
      <w:b/>
      <w:sz w:val="28"/>
      <w:szCs w:val="28"/>
    </w:rPr>
  </w:style>
  <w:style w:type="paragraph" w:styleId="NoSpacing">
    <w:name w:val="No Spacing"/>
    <w:uiPriority w:val="1"/>
    <w:qFormat/>
    <w:rsid w:val="0021678A"/>
  </w:style>
  <w:style w:type="paragraph" w:styleId="BalloonText">
    <w:name w:val="Balloon Text"/>
    <w:basedOn w:val="Normal"/>
    <w:link w:val="BalloonTextChar"/>
    <w:uiPriority w:val="99"/>
    <w:semiHidden/>
    <w:unhideWhenUsed/>
    <w:rsid w:val="002167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678A"/>
    <w:rPr>
      <w:rFonts w:ascii="Tahoma" w:hAnsi="Tahoma" w:cs="Tahoma"/>
      <w:sz w:val="16"/>
      <w:szCs w:val="16"/>
    </w:rPr>
  </w:style>
  <w:style w:type="character" w:customStyle="1" w:styleId="TitleChar">
    <w:name w:val="Title Char"/>
    <w:basedOn w:val="DefaultParagraphFont"/>
    <w:link w:val="Title"/>
    <w:rsid w:val="0021678A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BodyText">
    <w:name w:val="Body Text"/>
    <w:basedOn w:val="Normal"/>
    <w:link w:val="BodyTextChar"/>
    <w:rsid w:val="0021678A"/>
    <w:rPr>
      <w:b/>
      <w:bCs/>
    </w:rPr>
  </w:style>
  <w:style w:type="character" w:customStyle="1" w:styleId="BodyTextChar">
    <w:name w:val="Body Text Char"/>
    <w:basedOn w:val="DefaultParagraphFont"/>
    <w:link w:val="BodyText"/>
    <w:rsid w:val="0021678A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uiPriority w:val="99"/>
    <w:rsid w:val="0021678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4587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D866F2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EndnoteText">
    <w:name w:val="endnote text"/>
    <w:basedOn w:val="Normal"/>
    <w:link w:val="EndnoteTextChar"/>
    <w:semiHidden/>
    <w:rsid w:val="00D866F2"/>
    <w:rPr>
      <w:rFonts w:ascii="Arial" w:hAnsi="Arial"/>
    </w:rPr>
  </w:style>
  <w:style w:type="character" w:customStyle="1" w:styleId="EndnoteTextChar">
    <w:name w:val="Endnote Text Char"/>
    <w:basedOn w:val="DefaultParagraphFont"/>
    <w:link w:val="EndnoteText"/>
    <w:semiHidden/>
    <w:rsid w:val="00D866F2"/>
    <w:rPr>
      <w:rFonts w:ascii="Arial" w:eastAsia="Times New Roman" w:hAnsi="Arial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204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2B6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270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pPr>
      <w:keepNext/>
      <w:outlineLvl w:val="0"/>
    </w:pPr>
    <w:rPr>
      <w:b/>
      <w:i/>
    </w:rPr>
  </w:style>
  <w:style w:type="paragraph" w:styleId="Heading2">
    <w:name w:val="heading 2"/>
    <w:basedOn w:val="Normal"/>
    <w:next w:val="Normal"/>
    <w:link w:val="Heading2Char"/>
    <w:pPr>
      <w:keepNext/>
      <w:keepLines/>
      <w:spacing w:before="200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pPr>
      <w:keepNext/>
      <w:keepLines/>
      <w:spacing w:before="200"/>
      <w:outlineLvl w:val="2"/>
    </w:pPr>
    <w:rPr>
      <w:rFonts w:ascii="Cambria" w:eastAsia="Cambria" w:hAnsi="Cambria" w:cs="Cambria"/>
      <w:b/>
      <w:color w:val="4F81BD"/>
    </w:rPr>
  </w:style>
  <w:style w:type="paragraph" w:styleId="Heading4">
    <w:name w:val="heading 4"/>
    <w:basedOn w:val="Normal"/>
    <w:next w:val="Normal"/>
    <w:link w:val="Heading4Char"/>
    <w:pPr>
      <w:keepNext/>
      <w:keepLines/>
      <w:spacing w:before="200"/>
      <w:outlineLvl w:val="3"/>
    </w:pPr>
    <w:rPr>
      <w:rFonts w:ascii="Cambria" w:eastAsia="Cambria" w:hAnsi="Cambria" w:cs="Cambria"/>
      <w:b/>
      <w:i/>
      <w:color w:val="4F81BD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pPr>
      <w:jc w:val="center"/>
    </w:pPr>
    <w:rPr>
      <w:b/>
      <w:sz w:val="28"/>
      <w:szCs w:val="28"/>
    </w:rPr>
  </w:style>
  <w:style w:type="paragraph" w:styleId="NoSpacing">
    <w:name w:val="No Spacing"/>
    <w:uiPriority w:val="1"/>
    <w:qFormat/>
    <w:rsid w:val="0021678A"/>
  </w:style>
  <w:style w:type="paragraph" w:styleId="BalloonText">
    <w:name w:val="Balloon Text"/>
    <w:basedOn w:val="Normal"/>
    <w:link w:val="BalloonTextChar"/>
    <w:uiPriority w:val="99"/>
    <w:semiHidden/>
    <w:unhideWhenUsed/>
    <w:rsid w:val="002167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678A"/>
    <w:rPr>
      <w:rFonts w:ascii="Tahoma" w:hAnsi="Tahoma" w:cs="Tahoma"/>
      <w:sz w:val="16"/>
      <w:szCs w:val="16"/>
    </w:rPr>
  </w:style>
  <w:style w:type="character" w:customStyle="1" w:styleId="TitleChar">
    <w:name w:val="Title Char"/>
    <w:basedOn w:val="DefaultParagraphFont"/>
    <w:link w:val="Title"/>
    <w:rsid w:val="0021678A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BodyText">
    <w:name w:val="Body Text"/>
    <w:basedOn w:val="Normal"/>
    <w:link w:val="BodyTextChar"/>
    <w:rsid w:val="0021678A"/>
    <w:rPr>
      <w:b/>
      <w:bCs/>
    </w:rPr>
  </w:style>
  <w:style w:type="character" w:customStyle="1" w:styleId="BodyTextChar">
    <w:name w:val="Body Text Char"/>
    <w:basedOn w:val="DefaultParagraphFont"/>
    <w:link w:val="BodyText"/>
    <w:rsid w:val="0021678A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uiPriority w:val="99"/>
    <w:rsid w:val="0021678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4587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D866F2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EndnoteText">
    <w:name w:val="endnote text"/>
    <w:basedOn w:val="Normal"/>
    <w:link w:val="EndnoteTextChar"/>
    <w:semiHidden/>
    <w:rsid w:val="00D866F2"/>
    <w:rPr>
      <w:rFonts w:ascii="Arial" w:hAnsi="Arial"/>
    </w:rPr>
  </w:style>
  <w:style w:type="character" w:customStyle="1" w:styleId="EndnoteTextChar">
    <w:name w:val="Endnote Text Char"/>
    <w:basedOn w:val="DefaultParagraphFont"/>
    <w:link w:val="EndnoteText"/>
    <w:semiHidden/>
    <w:rsid w:val="00D866F2"/>
    <w:rPr>
      <w:rFonts w:ascii="Arial" w:eastAsia="Times New Roman" w:hAnsi="Arial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204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2B6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270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Gevfb2WblPTDUdGjurbuGCbgWQ==">CgMxLjAyCGguZ2pkZ3hzOAByITFnYkVMTTZFSmtfV2hCdFZrajJIc1VWRHA4cFBBVk9TNQ==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982</Words>
  <Characters>5600</Characters>
  <Application>Microsoft Office Word</Application>
  <DocSecurity>0</DocSecurity>
  <Lines>46</Lines>
  <Paragraphs>13</Paragraphs>
  <ScaleCrop>false</ScaleCrop>
  <Company/>
  <LinksUpToDate>false</LinksUpToDate>
  <CharactersWithSpaces>6569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</dc:creator>
  <cp:lastModifiedBy>Judith Robinson</cp:lastModifiedBy>
  <cp:revision>3</cp:revision>
  <dcterms:created xsi:type="dcterms:W3CDTF">2025-01-06T12:43:00Z</dcterms:created>
  <dcterms:modified xsi:type="dcterms:W3CDTF">2026-10-10T21:22:00Z</dcterms:modified>
</cp:coreProperties>
</file>